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AF06A"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Applicable to: All current protocols</w:t>
      </w:r>
    </w:p>
    <w:p w14:paraId="17D5F63D"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Effective date: 17 Mar 2020</w:t>
      </w:r>
    </w:p>
    <w:p w14:paraId="06545303"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CNE of LRC </w:t>
      </w:r>
      <w:proofErr w:type="spellStart"/>
      <w:r w:rsidRPr="003B7B46">
        <w:rPr>
          <w:rFonts w:ascii="Arial" w:eastAsia="Times New Roman" w:hAnsi="Arial" w:cs="Arial"/>
          <w:color w:val="000000"/>
          <w:lang w:val="en-US" w:eastAsia="ru-RU"/>
        </w:rPr>
        <w:t>Lviv</w:t>
      </w:r>
      <w:proofErr w:type="spellEnd"/>
      <w:r w:rsidRPr="003B7B46">
        <w:rPr>
          <w:rFonts w:ascii="Arial" w:eastAsia="Times New Roman" w:hAnsi="Arial" w:cs="Arial"/>
          <w:color w:val="000000"/>
          <w:lang w:val="en-US" w:eastAsia="ru-RU"/>
        </w:rPr>
        <w:t xml:space="preserve"> Regional Clinical Psychiatric Hospital, Department # 25</w:t>
      </w:r>
    </w:p>
    <w:p w14:paraId="6C014D30"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08FB25FF" w14:textId="77777777" w:rsidR="003B7B46" w:rsidRPr="003B7B46" w:rsidRDefault="003B7B46" w:rsidP="003B7B46">
      <w:pPr>
        <w:spacing w:after="0" w:line="240" w:lineRule="auto"/>
        <w:jc w:val="center"/>
        <w:rPr>
          <w:rFonts w:ascii="Times New Roman" w:eastAsia="Times New Roman" w:hAnsi="Times New Roman" w:cs="Times New Roman"/>
          <w:sz w:val="24"/>
          <w:szCs w:val="24"/>
          <w:u w:val="single"/>
          <w:lang w:val="en-US" w:eastAsia="ru-RU"/>
        </w:rPr>
      </w:pPr>
      <w:r w:rsidRPr="003B7B46">
        <w:rPr>
          <w:rFonts w:ascii="Arial" w:eastAsia="Times New Roman" w:hAnsi="Arial" w:cs="Arial"/>
          <w:b/>
          <w:bCs/>
          <w:color w:val="000000"/>
          <w:u w:val="single"/>
          <w:lang w:val="en-US" w:eastAsia="ru-RU"/>
        </w:rPr>
        <w:t>Force majeure circumstances Action Plan</w:t>
      </w:r>
    </w:p>
    <w:p w14:paraId="25ED6F58"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20D5564B"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Next step will be implemented only AFTER previous step </w:t>
      </w:r>
      <w:proofErr w:type="spellStart"/>
      <w:r w:rsidRPr="003B7B46">
        <w:rPr>
          <w:rFonts w:ascii="Arial" w:eastAsia="Times New Roman" w:hAnsi="Arial" w:cs="Arial"/>
          <w:color w:val="000000"/>
          <w:lang w:val="en-US" w:eastAsia="ru-RU"/>
        </w:rPr>
        <w:t>can not</w:t>
      </w:r>
      <w:proofErr w:type="spellEnd"/>
      <w:r w:rsidRPr="003B7B46">
        <w:rPr>
          <w:rFonts w:ascii="Arial" w:eastAsia="Times New Roman" w:hAnsi="Arial" w:cs="Arial"/>
          <w:color w:val="000000"/>
          <w:lang w:val="en-US" w:eastAsia="ru-RU"/>
        </w:rPr>
        <w:t xml:space="preserve"> be executed.</w:t>
      </w:r>
    </w:p>
    <w:p w14:paraId="335C2E20"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726241E9"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1.Patients will be contacting per telephone to assess possibility to come to the visit a day before the scheduled visit.</w:t>
      </w:r>
    </w:p>
    <w:p w14:paraId="3E878201"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Action to be taken on Site: schedule taxi /personal transfer if public transportation is unavailable.</w:t>
      </w:r>
    </w:p>
    <w:p w14:paraId="6F932BAA"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Action from Sponsor: To request Sponsor for additional coverage for transportation reimbursement for period of force majeure. Please approve maximal </w:t>
      </w:r>
      <w:proofErr w:type="gramStart"/>
      <w:r w:rsidRPr="003B7B46">
        <w:rPr>
          <w:rFonts w:ascii="Arial" w:eastAsia="Times New Roman" w:hAnsi="Arial" w:cs="Arial"/>
          <w:color w:val="000000"/>
          <w:lang w:val="en-US" w:eastAsia="ru-RU"/>
        </w:rPr>
        <w:t>fixed  fee</w:t>
      </w:r>
      <w:proofErr w:type="gramEnd"/>
      <w:r w:rsidRPr="003B7B46">
        <w:rPr>
          <w:rFonts w:ascii="Arial" w:eastAsia="Times New Roman" w:hAnsi="Arial" w:cs="Arial"/>
          <w:color w:val="000000"/>
          <w:lang w:val="en-US" w:eastAsia="ru-RU"/>
        </w:rPr>
        <w:t xml:space="preserve"> per Site (All patients)  per protocol, to reduce extra communication. Site will come back only if agreed fee will be used, and will provide report on used </w:t>
      </w:r>
      <w:proofErr w:type="spellStart"/>
      <w:r w:rsidRPr="003B7B46">
        <w:rPr>
          <w:rFonts w:ascii="Arial" w:eastAsia="Times New Roman" w:hAnsi="Arial" w:cs="Arial"/>
          <w:color w:val="000000"/>
          <w:lang w:val="en-US" w:eastAsia="ru-RU"/>
        </w:rPr>
        <w:t>expences</w:t>
      </w:r>
      <w:proofErr w:type="spellEnd"/>
      <w:r w:rsidRPr="003B7B46">
        <w:rPr>
          <w:rFonts w:ascii="Arial" w:eastAsia="Times New Roman" w:hAnsi="Arial" w:cs="Arial"/>
          <w:color w:val="000000"/>
          <w:lang w:val="en-US" w:eastAsia="ru-RU"/>
        </w:rPr>
        <w:t xml:space="preserve">. Please approve UBER email </w:t>
      </w:r>
      <w:proofErr w:type="gramStart"/>
      <w:r w:rsidRPr="003B7B46">
        <w:rPr>
          <w:rFonts w:ascii="Arial" w:eastAsia="Times New Roman" w:hAnsi="Arial" w:cs="Arial"/>
          <w:color w:val="000000"/>
          <w:lang w:val="en-US" w:eastAsia="ru-RU"/>
        </w:rPr>
        <w:t>report  as</w:t>
      </w:r>
      <w:proofErr w:type="gramEnd"/>
      <w:r w:rsidRPr="003B7B46">
        <w:rPr>
          <w:rFonts w:ascii="Arial" w:eastAsia="Times New Roman" w:hAnsi="Arial" w:cs="Arial"/>
          <w:color w:val="000000"/>
          <w:lang w:val="en-US" w:eastAsia="ru-RU"/>
        </w:rPr>
        <w:t xml:space="preserve"> adequate for confirmation of </w:t>
      </w:r>
      <w:proofErr w:type="spellStart"/>
      <w:r w:rsidRPr="003B7B46">
        <w:rPr>
          <w:rFonts w:ascii="Arial" w:eastAsia="Times New Roman" w:hAnsi="Arial" w:cs="Arial"/>
          <w:color w:val="000000"/>
          <w:lang w:val="en-US" w:eastAsia="ru-RU"/>
        </w:rPr>
        <w:t>expences</w:t>
      </w:r>
      <w:proofErr w:type="spellEnd"/>
      <w:r w:rsidRPr="003B7B46">
        <w:rPr>
          <w:rFonts w:ascii="Arial" w:eastAsia="Times New Roman" w:hAnsi="Arial" w:cs="Arial"/>
          <w:color w:val="000000"/>
          <w:lang w:val="en-US" w:eastAsia="ru-RU"/>
        </w:rPr>
        <w:t>.</w:t>
      </w:r>
    </w:p>
    <w:p w14:paraId="7BFF07A6"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01D564EB"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2.If patients will be without signs of COVID-19 or any respiratory infection clinical features AND will have no possibility to come - </w:t>
      </w:r>
    </w:p>
    <w:p w14:paraId="728D375A"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Action to be taken on Site:</w:t>
      </w:r>
      <w:r w:rsidRPr="003B7B46">
        <w:rPr>
          <w:rFonts w:ascii="Arial" w:eastAsia="Times New Roman" w:hAnsi="Arial" w:cs="Arial"/>
          <w:color w:val="000000"/>
          <w:lang w:val="en-US" w:eastAsia="ru-RU"/>
        </w:rPr>
        <w:t xml:space="preserve"> remote visit to be performed (after Sponsor’s approval), all data that is possible to obtain - will be obtained by telephone. Some will be skipped. </w:t>
      </w:r>
    </w:p>
    <w:p w14:paraId="2E916971"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 xml:space="preserve">Action from Sponsor: </w:t>
      </w:r>
      <w:r w:rsidRPr="003B7B46">
        <w:rPr>
          <w:rFonts w:ascii="Arial" w:eastAsia="Times New Roman" w:hAnsi="Arial" w:cs="Arial"/>
          <w:color w:val="000000"/>
          <w:lang w:val="en-US" w:eastAsia="ru-RU"/>
        </w:rPr>
        <w:t>to confirm that skipping of some procedure to protect Subject’s right and safety is acceptable, if adequate reasons are documented and PD is described. To confirm that telephone assessment is possible if judged by Investigator as sufficient safety. </w:t>
      </w:r>
    </w:p>
    <w:p w14:paraId="1B86D444" w14:textId="77777777" w:rsidR="003B7B46" w:rsidRPr="003B7B46" w:rsidRDefault="003B7B46" w:rsidP="003B7B46">
      <w:pPr>
        <w:spacing w:after="240" w:line="240" w:lineRule="auto"/>
        <w:rPr>
          <w:rFonts w:ascii="Times New Roman" w:eastAsia="Times New Roman" w:hAnsi="Times New Roman" w:cs="Times New Roman"/>
          <w:sz w:val="24"/>
          <w:szCs w:val="24"/>
          <w:lang w:val="en-US" w:eastAsia="ru-RU"/>
        </w:rPr>
      </w:pPr>
    </w:p>
    <w:p w14:paraId="1E8A01BB"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3. If patient </w:t>
      </w:r>
      <w:proofErr w:type="spellStart"/>
      <w:r w:rsidRPr="003B7B46">
        <w:rPr>
          <w:rFonts w:ascii="Arial" w:eastAsia="Times New Roman" w:hAnsi="Arial" w:cs="Arial"/>
          <w:color w:val="000000"/>
          <w:lang w:val="en-US" w:eastAsia="ru-RU"/>
        </w:rPr>
        <w:t>can not</w:t>
      </w:r>
      <w:proofErr w:type="spellEnd"/>
      <w:r w:rsidRPr="003B7B46">
        <w:rPr>
          <w:rFonts w:ascii="Arial" w:eastAsia="Times New Roman" w:hAnsi="Arial" w:cs="Arial"/>
          <w:color w:val="000000"/>
          <w:lang w:val="en-US" w:eastAsia="ru-RU"/>
        </w:rPr>
        <w:t xml:space="preserve"> come to Site and remote visit will not be approved - safety of patient under any circumstances (including AE, and advisability to continue </w:t>
      </w:r>
      <w:proofErr w:type="gramStart"/>
      <w:r w:rsidRPr="003B7B46">
        <w:rPr>
          <w:rFonts w:ascii="Arial" w:eastAsia="Times New Roman" w:hAnsi="Arial" w:cs="Arial"/>
          <w:color w:val="000000"/>
          <w:lang w:val="en-US" w:eastAsia="ru-RU"/>
        </w:rPr>
        <w:t>participation)  will</w:t>
      </w:r>
      <w:proofErr w:type="gramEnd"/>
      <w:r w:rsidRPr="003B7B46">
        <w:rPr>
          <w:rFonts w:ascii="Arial" w:eastAsia="Times New Roman" w:hAnsi="Arial" w:cs="Arial"/>
          <w:color w:val="000000"/>
          <w:lang w:val="en-US" w:eastAsia="ru-RU"/>
        </w:rPr>
        <w:t xml:space="preserve"> be assessed in phone contact.  Best decision will be made - to remove patient from the </w:t>
      </w:r>
      <w:proofErr w:type="gramStart"/>
      <w:r w:rsidRPr="003B7B46">
        <w:rPr>
          <w:rFonts w:ascii="Arial" w:eastAsia="Times New Roman" w:hAnsi="Arial" w:cs="Arial"/>
          <w:color w:val="000000"/>
          <w:lang w:val="en-US" w:eastAsia="ru-RU"/>
        </w:rPr>
        <w:t>Study  and</w:t>
      </w:r>
      <w:proofErr w:type="gramEnd"/>
      <w:r w:rsidRPr="003B7B46">
        <w:rPr>
          <w:rFonts w:ascii="Arial" w:eastAsia="Times New Roman" w:hAnsi="Arial" w:cs="Arial"/>
          <w:color w:val="000000"/>
          <w:lang w:val="en-US" w:eastAsia="ru-RU"/>
        </w:rPr>
        <w:t xml:space="preserve"> recommend another treatment or to dispense IP till next visit if further participation will be judged as a best decision for patients treatment. If IP will be dispensed:</w:t>
      </w:r>
    </w:p>
    <w:p w14:paraId="2F713249"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7E9EFDF5"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4. Patient has no IP but is not able to get to Site.</w:t>
      </w:r>
    </w:p>
    <w:p w14:paraId="34819C9C"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Action to be taken on Site:</w:t>
      </w:r>
      <w:r w:rsidRPr="003B7B46">
        <w:rPr>
          <w:rFonts w:ascii="Arial" w:eastAsia="Times New Roman" w:hAnsi="Arial" w:cs="Arial"/>
          <w:color w:val="000000"/>
          <w:lang w:val="en-US" w:eastAsia="ru-RU"/>
        </w:rPr>
        <w:t>  IP will be sent to Patient’s location by courier in separate sealed box, thermal box - if needed (in most cases - by taxi to exclude courier services issues and support “same day delivery”).  Confirmation of receipt will be obtained by telephone from a Subject or Caregiver that A. IP is received, B. IP is sealed.</w:t>
      </w:r>
    </w:p>
    <w:p w14:paraId="4C543F14" w14:textId="647F4B6A" w:rsidR="003B7B46" w:rsidRPr="003B7B46" w:rsidRDefault="003B7B46" w:rsidP="003B7B46">
      <w:pPr>
        <w:spacing w:after="0" w:line="240" w:lineRule="auto"/>
        <w:ind w:left="708"/>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 xml:space="preserve">Action from Sponsor: </w:t>
      </w:r>
      <w:r w:rsidRPr="003B7B46">
        <w:rPr>
          <w:rFonts w:ascii="Arial" w:eastAsia="Times New Roman" w:hAnsi="Arial" w:cs="Arial"/>
          <w:color w:val="000000"/>
          <w:lang w:val="en-US" w:eastAsia="ru-RU"/>
        </w:rPr>
        <w:t xml:space="preserve">to confirm that this is acceptable, when no other possibility </w:t>
      </w:r>
      <w:proofErr w:type="gramStart"/>
      <w:r w:rsidRPr="003B7B46">
        <w:rPr>
          <w:rFonts w:ascii="Arial" w:eastAsia="Times New Roman" w:hAnsi="Arial" w:cs="Arial"/>
          <w:color w:val="000000"/>
          <w:lang w:val="en-US" w:eastAsia="ru-RU"/>
        </w:rPr>
        <w:t>exist</w:t>
      </w:r>
      <w:proofErr w:type="gramEnd"/>
      <w:r w:rsidRPr="003B7B46">
        <w:rPr>
          <w:rFonts w:ascii="Arial" w:eastAsia="Times New Roman" w:hAnsi="Arial" w:cs="Arial"/>
          <w:color w:val="000000"/>
          <w:lang w:val="en-US" w:eastAsia="ru-RU"/>
        </w:rPr>
        <w:t xml:space="preserve"> to provide IP. </w:t>
      </w:r>
      <w:r w:rsidRPr="009A1CE5">
        <w:rPr>
          <w:rFonts w:ascii="Arial" w:eastAsia="Times New Roman" w:hAnsi="Arial" w:cs="Arial"/>
          <w:color w:val="000000"/>
          <w:lang w:val="en-US" w:eastAsia="ru-RU"/>
        </w:rPr>
        <w:t>To cover costs for delivery</w:t>
      </w:r>
      <w:r w:rsidR="00E7540A">
        <w:rPr>
          <w:rFonts w:ascii="Arial" w:eastAsia="Times New Roman" w:hAnsi="Arial" w:cs="Arial"/>
          <w:color w:val="000000"/>
          <w:lang w:val="en-US" w:eastAsia="ru-RU"/>
        </w:rPr>
        <w:t>.</w:t>
      </w:r>
    </w:p>
    <w:p w14:paraId="5704CEB0"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5. If Central Lab will be not able to receive samples (logistic issues or lack of lab kits) - Local lab will be used whenever possible. Certificate, CV of Head of Lab and Normal ranges are requested from few Ukrainian laboratories on 17 Mar 2020</w:t>
      </w:r>
    </w:p>
    <w:p w14:paraId="6E7A0968"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5AC7C1F5"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5. If telephone visit or skipping of some assessments will not be possible due to safety reasons or skipping of primary endpoints will preclude use of </w:t>
      </w:r>
      <w:proofErr w:type="gramStart"/>
      <w:r w:rsidRPr="003B7B46">
        <w:rPr>
          <w:rFonts w:ascii="Arial" w:eastAsia="Times New Roman" w:hAnsi="Arial" w:cs="Arial"/>
          <w:color w:val="000000"/>
          <w:lang w:val="en-US" w:eastAsia="ru-RU"/>
        </w:rPr>
        <w:t>full  patient’s</w:t>
      </w:r>
      <w:proofErr w:type="gramEnd"/>
      <w:r w:rsidRPr="003B7B46">
        <w:rPr>
          <w:rFonts w:ascii="Arial" w:eastAsia="Times New Roman" w:hAnsi="Arial" w:cs="Arial"/>
          <w:color w:val="000000"/>
          <w:lang w:val="en-US" w:eastAsia="ru-RU"/>
        </w:rPr>
        <w:t xml:space="preserve"> data set from analysis (i.e.: EOT Visit, Enrollment  of Extension Study or other, agreed with Sponsor)</w:t>
      </w:r>
    </w:p>
    <w:p w14:paraId="3C68B27D" w14:textId="1275831F"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Action to be taken on Site:</w:t>
      </w:r>
      <w:r w:rsidRPr="003B7B46">
        <w:rPr>
          <w:rFonts w:ascii="Arial" w:eastAsia="Times New Roman" w:hAnsi="Arial" w:cs="Arial"/>
          <w:color w:val="000000"/>
          <w:lang w:val="en-US" w:eastAsia="ru-RU"/>
        </w:rPr>
        <w:t xml:space="preserve"> In some extraordinary cases, Site </w:t>
      </w:r>
      <w:proofErr w:type="gramStart"/>
      <w:r w:rsidRPr="003B7B46">
        <w:rPr>
          <w:rFonts w:ascii="Arial" w:eastAsia="Times New Roman" w:hAnsi="Arial" w:cs="Arial"/>
          <w:color w:val="000000"/>
          <w:lang w:val="en-US" w:eastAsia="ru-RU"/>
        </w:rPr>
        <w:t>Staff  will</w:t>
      </w:r>
      <w:proofErr w:type="gramEnd"/>
      <w:r w:rsidRPr="003B7B46">
        <w:rPr>
          <w:rFonts w:ascii="Arial" w:eastAsia="Times New Roman" w:hAnsi="Arial" w:cs="Arial"/>
          <w:color w:val="000000"/>
          <w:lang w:val="en-US" w:eastAsia="ru-RU"/>
        </w:rPr>
        <w:t xml:space="preserve"> be </w:t>
      </w:r>
      <w:r w:rsidR="00E7540A" w:rsidRPr="003B7B46">
        <w:rPr>
          <w:rFonts w:ascii="Arial" w:eastAsia="Times New Roman" w:hAnsi="Arial" w:cs="Arial"/>
          <w:color w:val="000000"/>
          <w:lang w:val="en-US" w:eastAsia="ru-RU"/>
        </w:rPr>
        <w:t>secondment</w:t>
      </w:r>
      <w:r w:rsidRPr="003B7B46">
        <w:rPr>
          <w:rFonts w:ascii="Arial" w:eastAsia="Times New Roman" w:hAnsi="Arial" w:cs="Arial"/>
          <w:color w:val="000000"/>
          <w:lang w:val="en-US" w:eastAsia="ru-RU"/>
        </w:rPr>
        <w:t xml:space="preserve"> to Patient's location and Visit may be done at Patient’s home. This will use extra resources, therefore:</w:t>
      </w:r>
    </w:p>
    <w:p w14:paraId="17944120"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Action from Sponsor:</w:t>
      </w:r>
      <w:r w:rsidRPr="003B7B46">
        <w:rPr>
          <w:rFonts w:ascii="Arial" w:eastAsia="Times New Roman" w:hAnsi="Arial" w:cs="Arial"/>
          <w:color w:val="000000"/>
          <w:lang w:val="en-US" w:eastAsia="ru-RU"/>
        </w:rPr>
        <w:t xml:space="preserve"> To request Sponsor for confirmation in </w:t>
      </w:r>
      <w:proofErr w:type="gramStart"/>
      <w:r w:rsidRPr="003B7B46">
        <w:rPr>
          <w:rFonts w:ascii="Arial" w:eastAsia="Times New Roman" w:hAnsi="Arial" w:cs="Arial"/>
          <w:color w:val="000000"/>
          <w:lang w:val="en-US" w:eastAsia="ru-RU"/>
        </w:rPr>
        <w:t>advance  that</w:t>
      </w:r>
      <w:proofErr w:type="gramEnd"/>
      <w:r w:rsidRPr="003B7B46">
        <w:rPr>
          <w:rFonts w:ascii="Arial" w:eastAsia="Times New Roman" w:hAnsi="Arial" w:cs="Arial"/>
          <w:color w:val="000000"/>
          <w:lang w:val="en-US" w:eastAsia="ru-RU"/>
        </w:rPr>
        <w:t xml:space="preserve"> additional visits may be needed and these will be acknowledged as UNS visits, or Staff additional time will be covered.</w:t>
      </w:r>
    </w:p>
    <w:p w14:paraId="2D9328B1" w14:textId="77777777" w:rsidR="003B7B46" w:rsidRPr="009A1CE5" w:rsidRDefault="003B7B46" w:rsidP="003B7B46">
      <w:pPr>
        <w:spacing w:after="0" w:line="240" w:lineRule="auto"/>
        <w:rPr>
          <w:rFonts w:ascii="Times New Roman" w:eastAsia="Times New Roman" w:hAnsi="Times New Roman" w:cs="Times New Roman"/>
          <w:sz w:val="24"/>
          <w:szCs w:val="24"/>
          <w:lang w:val="uk-UA" w:eastAsia="ru-RU"/>
        </w:rPr>
      </w:pPr>
    </w:p>
    <w:p w14:paraId="018CCD65"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b/>
          <w:bCs/>
          <w:i/>
          <w:iCs/>
          <w:color w:val="000000"/>
          <w:lang w:val="en-US" w:eastAsia="ru-RU"/>
        </w:rPr>
        <w:t>In all cases - PD will be registered with descriptions of reasons and some rationale.</w:t>
      </w:r>
    </w:p>
    <w:p w14:paraId="11B04CEC" w14:textId="77777777" w:rsidR="003B7B46" w:rsidRPr="003B7B46" w:rsidRDefault="003B7B46" w:rsidP="003B7B46">
      <w:pPr>
        <w:spacing w:after="240" w:line="240" w:lineRule="auto"/>
        <w:rPr>
          <w:rFonts w:ascii="Times New Roman" w:eastAsia="Times New Roman" w:hAnsi="Times New Roman" w:cs="Times New Roman"/>
          <w:sz w:val="24"/>
          <w:szCs w:val="24"/>
          <w:lang w:val="en-US" w:eastAsia="ru-RU"/>
        </w:rPr>
      </w:pPr>
    </w:p>
    <w:p w14:paraId="3383BA2D"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lastRenderedPageBreak/>
        <w:t>Memo form Ukrainian RA follows here (in Ukrainian):</w:t>
      </w:r>
    </w:p>
    <w:p w14:paraId="5F8A176A" w14:textId="77777777" w:rsidR="003B7B46" w:rsidRPr="003B7B46" w:rsidRDefault="009240DF" w:rsidP="003B7B46">
      <w:pPr>
        <w:spacing w:after="0" w:line="240" w:lineRule="auto"/>
        <w:ind w:left="720"/>
        <w:rPr>
          <w:rFonts w:ascii="Times New Roman" w:eastAsia="Times New Roman" w:hAnsi="Times New Roman" w:cs="Times New Roman"/>
          <w:sz w:val="24"/>
          <w:szCs w:val="24"/>
          <w:lang w:val="en-US" w:eastAsia="ru-RU"/>
        </w:rPr>
      </w:pPr>
      <w:hyperlink r:id="rId4" w:history="1">
        <w:r w:rsidR="003B7B46" w:rsidRPr="003B7B46">
          <w:rPr>
            <w:rFonts w:ascii="Arial" w:eastAsia="Times New Roman" w:hAnsi="Arial" w:cs="Arial"/>
            <w:color w:val="1155CC"/>
            <w:u w:val="single"/>
            <w:lang w:val="en-US" w:eastAsia="ru-RU"/>
          </w:rPr>
          <w:t>https://dec.gov.ua/announcement/do-uvagy-zayavnykiv-ta-doslidnykiv/</w:t>
        </w:r>
      </w:hyperlink>
    </w:p>
    <w:p w14:paraId="4FB13581" w14:textId="77777777" w:rsidR="003B7B46" w:rsidRPr="003B7B46" w:rsidRDefault="003B7B46" w:rsidP="003B7B46">
      <w:pPr>
        <w:spacing w:after="240" w:line="240" w:lineRule="auto"/>
        <w:rPr>
          <w:rFonts w:ascii="Times New Roman" w:eastAsia="Times New Roman" w:hAnsi="Times New Roman" w:cs="Times New Roman"/>
          <w:sz w:val="24"/>
          <w:szCs w:val="24"/>
          <w:lang w:val="en-US" w:eastAsia="ru-RU"/>
        </w:rPr>
      </w:pPr>
    </w:p>
    <w:p w14:paraId="5C5E7EE9"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Dear Sponsor Teams,</w:t>
      </w:r>
    </w:p>
    <w:p w14:paraId="3037A3D0"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Please answer </w:t>
      </w:r>
      <w:r w:rsidRPr="003B7B46">
        <w:rPr>
          <w:rFonts w:ascii="Arial" w:eastAsia="Times New Roman" w:hAnsi="Arial" w:cs="Arial"/>
          <w:b/>
          <w:bCs/>
          <w:color w:val="000000"/>
          <w:lang w:val="en-US" w:eastAsia="ru-RU"/>
        </w:rPr>
        <w:t>addressed to Sponsor actions</w:t>
      </w:r>
      <w:r w:rsidRPr="003B7B46">
        <w:rPr>
          <w:rFonts w:ascii="Arial" w:eastAsia="Times New Roman" w:hAnsi="Arial" w:cs="Arial"/>
          <w:color w:val="000000"/>
          <w:lang w:val="en-US" w:eastAsia="ru-RU"/>
        </w:rPr>
        <w:t xml:space="preserve"> to synchronize our efforts to ensure safety measures and retention of subject where possible.</w:t>
      </w:r>
    </w:p>
    <w:p w14:paraId="61941D01"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0A29A348"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CNE of LRC </w:t>
      </w:r>
      <w:proofErr w:type="spellStart"/>
      <w:r w:rsidRPr="003B7B46">
        <w:rPr>
          <w:rFonts w:ascii="Arial" w:eastAsia="Times New Roman" w:hAnsi="Arial" w:cs="Arial"/>
          <w:color w:val="000000"/>
          <w:lang w:val="en-US" w:eastAsia="ru-RU"/>
        </w:rPr>
        <w:t>Lviv</w:t>
      </w:r>
      <w:proofErr w:type="spellEnd"/>
      <w:r w:rsidRPr="003B7B46">
        <w:rPr>
          <w:rFonts w:ascii="Arial" w:eastAsia="Times New Roman" w:hAnsi="Arial" w:cs="Arial"/>
          <w:color w:val="000000"/>
          <w:lang w:val="en-US" w:eastAsia="ru-RU"/>
        </w:rPr>
        <w:t xml:space="preserve"> Regional Clinical Psychiatric Hospital</w:t>
      </w:r>
    </w:p>
    <w:p w14:paraId="7A69B48E" w14:textId="77777777" w:rsidR="003B7B46" w:rsidRPr="003B7B46" w:rsidRDefault="003B7B46" w:rsidP="003B7B46">
      <w:pPr>
        <w:spacing w:after="0" w:line="240" w:lineRule="auto"/>
        <w:ind w:left="720"/>
        <w:rPr>
          <w:rFonts w:ascii="Times New Roman" w:eastAsia="Times New Roman" w:hAnsi="Times New Roman" w:cs="Times New Roman"/>
          <w:sz w:val="24"/>
          <w:szCs w:val="24"/>
          <w:lang w:val="en-US" w:eastAsia="ru-RU"/>
        </w:rPr>
      </w:pPr>
      <w:r w:rsidRPr="003B7B46">
        <w:rPr>
          <w:rFonts w:ascii="Arial" w:eastAsia="Times New Roman" w:hAnsi="Arial" w:cs="Arial"/>
          <w:color w:val="000000"/>
          <w:lang w:val="en-US" w:eastAsia="ru-RU"/>
        </w:rPr>
        <w:t xml:space="preserve">PI - </w:t>
      </w:r>
      <w:proofErr w:type="spellStart"/>
      <w:r w:rsidRPr="003B7B46">
        <w:rPr>
          <w:rFonts w:ascii="Arial" w:eastAsia="Times New Roman" w:hAnsi="Arial" w:cs="Arial"/>
          <w:color w:val="000000"/>
          <w:lang w:val="en-US" w:eastAsia="ru-RU"/>
        </w:rPr>
        <w:t>Yuriy</w:t>
      </w:r>
      <w:proofErr w:type="spellEnd"/>
      <w:r w:rsidRPr="003B7B46">
        <w:rPr>
          <w:rFonts w:ascii="Arial" w:eastAsia="Times New Roman" w:hAnsi="Arial" w:cs="Arial"/>
          <w:color w:val="000000"/>
          <w:lang w:val="en-US" w:eastAsia="ru-RU"/>
        </w:rPr>
        <w:t xml:space="preserve"> </w:t>
      </w:r>
      <w:proofErr w:type="spellStart"/>
      <w:r w:rsidRPr="003B7B46">
        <w:rPr>
          <w:rFonts w:ascii="Arial" w:eastAsia="Times New Roman" w:hAnsi="Arial" w:cs="Arial"/>
          <w:color w:val="000000"/>
          <w:lang w:val="en-US" w:eastAsia="ru-RU"/>
        </w:rPr>
        <w:t>Filts</w:t>
      </w:r>
      <w:proofErr w:type="spellEnd"/>
    </w:p>
    <w:p w14:paraId="44409CA7"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p>
    <w:p w14:paraId="7DC69040" w14:textId="77777777" w:rsidR="003B7B46" w:rsidRPr="003B7B46" w:rsidRDefault="003B7B46" w:rsidP="003B7B46">
      <w:pPr>
        <w:spacing w:after="0" w:line="240" w:lineRule="auto"/>
        <w:rPr>
          <w:rFonts w:ascii="Times New Roman" w:eastAsia="Times New Roman" w:hAnsi="Times New Roman" w:cs="Times New Roman"/>
          <w:sz w:val="24"/>
          <w:szCs w:val="24"/>
          <w:lang w:val="en-US" w:eastAsia="ru-RU"/>
        </w:rPr>
      </w:pPr>
      <w:r w:rsidRPr="003B7B46">
        <w:rPr>
          <w:rFonts w:ascii="Arial" w:eastAsia="Times New Roman" w:hAnsi="Arial" w:cs="Arial"/>
          <w:b/>
          <w:bCs/>
          <w:color w:val="000000"/>
          <w:lang w:val="en-US" w:eastAsia="ru-RU"/>
        </w:rPr>
        <w:t>PS:</w:t>
      </w:r>
      <w:r w:rsidRPr="003B7B46">
        <w:rPr>
          <w:rFonts w:ascii="Arial" w:eastAsia="Times New Roman" w:hAnsi="Arial" w:cs="Arial"/>
          <w:color w:val="000000"/>
          <w:lang w:val="en-US" w:eastAsia="ru-RU"/>
        </w:rPr>
        <w:t xml:space="preserve"> this is initial Action Plan that will be updated accordingly.</w:t>
      </w:r>
    </w:p>
    <w:p w14:paraId="69DF07F9" w14:textId="77777777" w:rsidR="003D306E" w:rsidRPr="003B7B46" w:rsidRDefault="003D306E" w:rsidP="00A53B65">
      <w:pPr>
        <w:rPr>
          <w:lang w:val="en-US"/>
        </w:rPr>
      </w:pPr>
    </w:p>
    <w:sectPr w:rsidR="003D306E" w:rsidRPr="003B7B46" w:rsidSect="009A1CE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65"/>
    <w:rsid w:val="003B7B46"/>
    <w:rsid w:val="003D306E"/>
    <w:rsid w:val="0080571B"/>
    <w:rsid w:val="009240DF"/>
    <w:rsid w:val="009A1CE5"/>
    <w:rsid w:val="00A53B65"/>
    <w:rsid w:val="00E75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9A24"/>
  <w15:chartTrackingRefBased/>
  <w15:docId w15:val="{8272AF3A-E5F9-47BE-B1BB-6ACE1A40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B7B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463642">
      <w:bodyDiv w:val="1"/>
      <w:marLeft w:val="0"/>
      <w:marRight w:val="0"/>
      <w:marTop w:val="0"/>
      <w:marBottom w:val="0"/>
      <w:divBdr>
        <w:top w:val="none" w:sz="0" w:space="0" w:color="auto"/>
        <w:left w:val="none" w:sz="0" w:space="0" w:color="auto"/>
        <w:bottom w:val="none" w:sz="0" w:space="0" w:color="auto"/>
        <w:right w:val="none" w:sz="0" w:space="0" w:color="auto"/>
      </w:divBdr>
    </w:div>
    <w:div w:id="961575169">
      <w:bodyDiv w:val="1"/>
      <w:marLeft w:val="0"/>
      <w:marRight w:val="0"/>
      <w:marTop w:val="0"/>
      <w:marBottom w:val="0"/>
      <w:divBdr>
        <w:top w:val="none" w:sz="0" w:space="0" w:color="auto"/>
        <w:left w:val="none" w:sz="0" w:space="0" w:color="auto"/>
        <w:bottom w:val="none" w:sz="0" w:space="0" w:color="auto"/>
        <w:right w:val="none" w:sz="0" w:space="0" w:color="auto"/>
      </w:divBdr>
    </w:div>
    <w:div w:id="206930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c.gov.ua/announcement/do-uvagy-zayavnykiv-ta-doslidnykiv/"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3353</Characters>
  <Application>Microsoft Office Word</Application>
  <DocSecurity>0</DocSecurity>
  <Lines>27</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Yurko</dc:creator>
  <cp:keywords/>
  <dc:description/>
  <cp:lastModifiedBy>Yurko</cp:lastModifiedBy>
  <cp:revision>2</cp:revision>
  <cp:lastPrinted>2020-04-09T13:20:00Z</cp:lastPrinted>
  <dcterms:created xsi:type="dcterms:W3CDTF">2020-04-11T08:22:00Z</dcterms:created>
  <dcterms:modified xsi:type="dcterms:W3CDTF">2020-04-11T08:22:00Z</dcterms:modified>
</cp:coreProperties>
</file>